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C57F5E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Приложение </w:t>
      </w:r>
      <w:r w:rsidR="002011B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№</w:t>
      </w:r>
      <w:r w:rsidR="00B157C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2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9D2E07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9D2E07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9D2E07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9D2E07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9D2E07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081BD1" w:rsidRPr="00081BD1" w:rsidRDefault="00081BD1" w:rsidP="00081BD1">
      <w:pPr>
        <w:spacing w:line="360" w:lineRule="auto"/>
        <w:ind w:right="441"/>
        <w:jc w:val="center"/>
        <w:rPr>
          <w:b/>
          <w:color w:val="000000"/>
          <w:sz w:val="24"/>
          <w:szCs w:val="24"/>
        </w:rPr>
      </w:pPr>
      <w:r w:rsidRPr="009D2E07">
        <w:rPr>
          <w:rFonts w:ascii="Times New Roman" w:hAnsi="Times New Roman"/>
          <w:b/>
          <w:color w:val="000000"/>
          <w:sz w:val="24"/>
          <w:szCs w:val="24"/>
        </w:rPr>
        <w:t>"</w:t>
      </w:r>
      <w:r w:rsidR="009D2E07" w:rsidRPr="009D2E07">
        <w:rPr>
          <w:rFonts w:ascii="Times New Roman" w:hAnsi="Times New Roman"/>
          <w:b/>
          <w:color w:val="000000"/>
          <w:sz w:val="24"/>
          <w:szCs w:val="24"/>
          <w:lang w:val="bg-BG"/>
        </w:rPr>
        <w:t>Закупуване чрез доставка</w:t>
      </w:r>
      <w:r w:rsidRPr="009D2E07">
        <w:rPr>
          <w:rFonts w:ascii="Times New Roman" w:hAnsi="Times New Roman"/>
          <w:b/>
          <w:color w:val="000000"/>
          <w:sz w:val="24"/>
          <w:szCs w:val="24"/>
        </w:rPr>
        <w:t xml:space="preserve"> на земеделска </w:t>
      </w:r>
      <w:r w:rsidRPr="00081BD1">
        <w:rPr>
          <w:b/>
          <w:color w:val="000000"/>
          <w:sz w:val="24"/>
          <w:szCs w:val="24"/>
        </w:rPr>
        <w:t xml:space="preserve">и горска техника – един брой навесно устройство косачка-мулчер </w:t>
      </w:r>
      <w:r w:rsidRPr="00081BD1">
        <w:rPr>
          <w:rFonts w:hint="eastAsia"/>
          <w:b/>
          <w:color w:val="000000"/>
          <w:sz w:val="24"/>
          <w:szCs w:val="24"/>
        </w:rPr>
        <w:t>за</w:t>
      </w:r>
      <w:r w:rsidRPr="00081BD1">
        <w:rPr>
          <w:b/>
          <w:color w:val="000000"/>
          <w:sz w:val="24"/>
          <w:szCs w:val="24"/>
        </w:rPr>
        <w:t xml:space="preserve"> </w:t>
      </w:r>
      <w:r w:rsidRPr="00081BD1">
        <w:rPr>
          <w:rFonts w:hint="eastAsia"/>
          <w:b/>
          <w:color w:val="000000"/>
          <w:sz w:val="24"/>
          <w:szCs w:val="24"/>
        </w:rPr>
        <w:t>нуждите</w:t>
      </w:r>
      <w:r w:rsidRPr="00081BD1">
        <w:rPr>
          <w:b/>
          <w:color w:val="000000"/>
          <w:sz w:val="24"/>
          <w:szCs w:val="24"/>
        </w:rPr>
        <w:t xml:space="preserve"> </w:t>
      </w:r>
      <w:r w:rsidRPr="00081BD1">
        <w:rPr>
          <w:rFonts w:hint="eastAsia"/>
          <w:b/>
          <w:color w:val="000000"/>
          <w:sz w:val="24"/>
          <w:szCs w:val="24"/>
        </w:rPr>
        <w:t>на</w:t>
      </w:r>
      <w:r w:rsidRPr="00081BD1">
        <w:rPr>
          <w:b/>
          <w:color w:val="000000"/>
          <w:sz w:val="24"/>
          <w:szCs w:val="24"/>
        </w:rPr>
        <w:t xml:space="preserve"> ТП ДГС Годеч"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на участника</w:t>
      </w:r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и подписано от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(трите имена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в качеството му на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(на длъжност)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r w:rsidRPr="00B13CD2">
        <w:rPr>
          <w:rFonts w:ascii="Times New Roman" w:hAnsi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081BD1">
      <w:pPr>
        <w:pStyle w:val="a7"/>
        <w:shd w:val="clear" w:color="auto" w:fill="FFFFFF"/>
        <w:spacing w:after="0"/>
        <w:ind w:right="442" w:firstLine="72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081BD1">
      <w:pPr>
        <w:pStyle w:val="a7"/>
        <w:shd w:val="clear" w:color="auto" w:fill="FFFFFF"/>
        <w:spacing w:after="0"/>
        <w:ind w:right="442" w:firstLine="720"/>
        <w:contextualSpacing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081BD1" w:rsidRDefault="002B1D45" w:rsidP="00081BD1">
      <w:pPr>
        <w:ind w:right="442"/>
        <w:contextualSpacing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запознаване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081BD1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r w:rsidR="00CD2FD2" w:rsidRPr="00081BD1">
        <w:rPr>
          <w:rFonts w:ascii="Times New Roman" w:hAnsi="Times New Roman"/>
          <w:color w:val="000000"/>
          <w:sz w:val="24"/>
          <w:szCs w:val="24"/>
        </w:rPr>
        <w:t xml:space="preserve"> документация за участие в Открита процедура по избор на изпълнител на обществена поръчка с предмет: </w:t>
      </w:r>
      <w:r w:rsidR="00081BD1" w:rsidRPr="00081BD1">
        <w:rPr>
          <w:rFonts w:ascii="Times New Roman" w:hAnsi="Times New Roman"/>
          <w:b/>
          <w:color w:val="000000"/>
          <w:sz w:val="24"/>
          <w:szCs w:val="24"/>
        </w:rPr>
        <w:t>"</w:t>
      </w:r>
      <w:r w:rsidR="00A840EE">
        <w:rPr>
          <w:rFonts w:ascii="Times New Roman" w:hAnsi="Times New Roman"/>
          <w:b/>
          <w:color w:val="000000"/>
          <w:sz w:val="24"/>
          <w:szCs w:val="24"/>
          <w:lang w:val="bg-BG"/>
        </w:rPr>
        <w:t>З</w:t>
      </w:r>
      <w:r w:rsidR="00081BD1" w:rsidRPr="00081BD1">
        <w:rPr>
          <w:rFonts w:ascii="Times New Roman" w:hAnsi="Times New Roman"/>
          <w:b/>
          <w:color w:val="000000"/>
          <w:sz w:val="24"/>
          <w:szCs w:val="24"/>
        </w:rPr>
        <w:t>акупуване</w:t>
      </w:r>
      <w:r w:rsidR="00A840E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чрез доставка</w:t>
      </w:r>
      <w:r w:rsidR="00081BD1" w:rsidRPr="00081BD1">
        <w:rPr>
          <w:rFonts w:ascii="Times New Roman" w:hAnsi="Times New Roman"/>
          <w:b/>
          <w:color w:val="000000"/>
          <w:sz w:val="24"/>
          <w:szCs w:val="24"/>
        </w:rPr>
        <w:t xml:space="preserve"> на земеделска и горска техника – един брой навесно устройство косачка-мулчер за нуждите на ТП ДГС Годеч"</w:t>
      </w:r>
      <w:r w:rsidR="00CD2FD2" w:rsidRPr="00081BD1">
        <w:rPr>
          <w:rFonts w:ascii="Times New Roman" w:hAnsi="Times New Roman"/>
          <w:color w:val="000000"/>
          <w:sz w:val="24"/>
          <w:szCs w:val="24"/>
        </w:rPr>
        <w:t>, предлагаме да изпълним поръчката, в съответствие с одобрените техническа спецификация и условията</w:t>
      </w:r>
      <w:r w:rsidR="002C68AA" w:rsidRPr="00081BD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CD2FD2" w:rsidRPr="00081BD1">
        <w:rPr>
          <w:rFonts w:ascii="Times New Roman" w:hAnsi="Times New Roman"/>
          <w:color w:val="000000"/>
          <w:sz w:val="24"/>
          <w:szCs w:val="24"/>
        </w:rPr>
        <w:t xml:space="preserve"> и изискванията на Възложителя, съдържащи се в документацията за участие, както следва:</w:t>
      </w:r>
    </w:p>
    <w:p w:rsidR="00CD2FD2" w:rsidRPr="00081BD1" w:rsidRDefault="00CD2FD2" w:rsidP="00081BD1">
      <w:pPr>
        <w:shd w:val="clear" w:color="auto" w:fill="FFFFFF"/>
        <w:ind w:right="54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</w:rPr>
        <w:t>І.</w:t>
      </w:r>
      <w:r w:rsidRPr="00081BD1">
        <w:rPr>
          <w:rFonts w:ascii="Times New Roman" w:hAnsi="Times New Roman"/>
          <w:color w:val="000000"/>
          <w:sz w:val="24"/>
          <w:szCs w:val="24"/>
        </w:rPr>
        <w:t xml:space="preserve">  Задължаваме се да изпълним дейностите в съответствие с изискванията на Възложителя и Техническата спецификация – неразделна </w:t>
      </w: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r w:rsidRPr="00081BD1">
        <w:rPr>
          <w:rFonts w:ascii="Times New Roman" w:hAnsi="Times New Roman"/>
          <w:color w:val="000000"/>
          <w:sz w:val="24"/>
          <w:szCs w:val="24"/>
        </w:rPr>
        <w:t>от одобрената документацията за участие.</w:t>
      </w:r>
    </w:p>
    <w:p w:rsidR="00081BD1" w:rsidRPr="00081BD1" w:rsidRDefault="00081BD1" w:rsidP="00081BD1">
      <w:pPr>
        <w:tabs>
          <w:tab w:val="left" w:pos="0"/>
          <w:tab w:val="left" w:pos="993"/>
        </w:tabs>
        <w:ind w:left="284" w:hanging="284"/>
        <w:contextualSpacing/>
        <w:rPr>
          <w:rFonts w:ascii="Times New Roman" w:hAnsi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 xml:space="preserve">      </w:t>
      </w:r>
      <w:r w:rsidR="002B1D45" w:rsidRPr="00081BD1">
        <w:rPr>
          <w:rFonts w:ascii="Times New Roman" w:hAnsi="Times New Roman"/>
          <w:b/>
          <w:color w:val="000000"/>
          <w:sz w:val="24"/>
          <w:szCs w:val="24"/>
        </w:rPr>
        <w:t>ІІ</w:t>
      </w:r>
      <w:r w:rsidR="00CD2FD2" w:rsidRPr="00081BD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2FD2" w:rsidRPr="00081B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BD1">
        <w:rPr>
          <w:rFonts w:ascii="Times New Roman" w:hAnsi="Times New Roman"/>
          <w:b/>
          <w:noProof/>
          <w:sz w:val="24"/>
          <w:szCs w:val="24"/>
          <w:lang w:val="bg-BG"/>
        </w:rPr>
        <w:t>Декларираме, че:</w:t>
      </w:r>
    </w:p>
    <w:p w:rsidR="00081BD1" w:rsidRPr="00081BD1" w:rsidRDefault="00081BD1" w:rsidP="00081BD1">
      <w:pPr>
        <w:numPr>
          <w:ilvl w:val="0"/>
          <w:numId w:val="30"/>
        </w:numPr>
        <w:ind w:left="426" w:hanging="426"/>
        <w:contextualSpacing/>
        <w:rPr>
          <w:rFonts w:ascii="Times New Roman" w:hAnsi="Times New Roman"/>
          <w:sz w:val="24"/>
          <w:szCs w:val="24"/>
          <w:lang w:val="bg-BG"/>
        </w:rPr>
      </w:pPr>
      <w:r w:rsidRPr="00081BD1">
        <w:rPr>
          <w:rFonts w:ascii="Times New Roman" w:hAnsi="Times New Roman"/>
          <w:sz w:val="24"/>
          <w:szCs w:val="24"/>
          <w:lang w:val="bg-BG"/>
        </w:rPr>
        <w:t xml:space="preserve">Предлаганата от нас косачка-мулчер </w:t>
      </w:r>
      <w:r w:rsidRPr="00081BD1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081BD1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081BD1" w:rsidRPr="00081BD1" w:rsidRDefault="00081BD1" w:rsidP="00081BD1">
      <w:pPr>
        <w:numPr>
          <w:ilvl w:val="0"/>
          <w:numId w:val="29"/>
        </w:numPr>
        <w:ind w:right="-44"/>
        <w:contextualSpacing/>
        <w:rPr>
          <w:rFonts w:ascii="Times New Roman" w:hAnsi="Times New Roman"/>
          <w:sz w:val="24"/>
          <w:szCs w:val="24"/>
          <w:lang w:val="ru-RU"/>
        </w:rPr>
      </w:pPr>
      <w:r w:rsidRPr="00081BD1">
        <w:rPr>
          <w:rFonts w:ascii="Times New Roman" w:hAnsi="Times New Roman"/>
          <w:sz w:val="24"/>
          <w:szCs w:val="24"/>
          <w:lang w:val="ru-RU"/>
        </w:rPr>
        <w:t>......................</w:t>
      </w:r>
    </w:p>
    <w:p w:rsidR="00081BD1" w:rsidRPr="00081BD1" w:rsidRDefault="00081BD1" w:rsidP="00081BD1">
      <w:pPr>
        <w:numPr>
          <w:ilvl w:val="0"/>
          <w:numId w:val="29"/>
        </w:numPr>
        <w:ind w:right="-44"/>
        <w:contextualSpacing/>
        <w:rPr>
          <w:rFonts w:ascii="Times New Roman" w:hAnsi="Times New Roman"/>
          <w:sz w:val="24"/>
          <w:szCs w:val="24"/>
          <w:lang w:val="ru-RU"/>
        </w:rPr>
      </w:pPr>
      <w:r w:rsidRPr="00081BD1">
        <w:rPr>
          <w:rFonts w:ascii="Times New Roman" w:hAnsi="Times New Roman"/>
          <w:sz w:val="24"/>
          <w:szCs w:val="24"/>
          <w:lang w:val="ru-RU"/>
        </w:rPr>
        <w:t>......................</w:t>
      </w:r>
    </w:p>
    <w:p w:rsidR="00081BD1" w:rsidRPr="00081BD1" w:rsidRDefault="00081BD1" w:rsidP="00081BD1">
      <w:pPr>
        <w:ind w:right="-44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81BD1">
        <w:rPr>
          <w:rFonts w:ascii="Times New Roman" w:hAnsi="Times New Roman"/>
          <w:i/>
          <w:sz w:val="24"/>
          <w:szCs w:val="24"/>
          <w:lang w:val="en-US"/>
        </w:rPr>
        <w:t>(</w:t>
      </w:r>
      <w:r w:rsidRPr="00081BD1">
        <w:rPr>
          <w:rFonts w:ascii="Times New Roman" w:hAnsi="Times New Roman"/>
          <w:i/>
          <w:sz w:val="24"/>
          <w:szCs w:val="24"/>
          <w:lang w:val="bg-BG"/>
        </w:rPr>
        <w:t>Описание)</w:t>
      </w:r>
    </w:p>
    <w:p w:rsidR="00081BD1" w:rsidRPr="00081BD1" w:rsidRDefault="00081BD1" w:rsidP="00081BD1">
      <w:pPr>
        <w:contextualSpacing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081BD1" w:rsidRPr="00081BD1" w:rsidRDefault="00081BD1" w:rsidP="00081BD1">
      <w:pPr>
        <w:tabs>
          <w:tab w:val="left" w:pos="284"/>
          <w:tab w:val="left" w:pos="900"/>
          <w:tab w:val="left" w:pos="1080"/>
        </w:tabs>
        <w:ind w:right="3"/>
        <w:contextualSpacing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081BD1">
        <w:rPr>
          <w:rFonts w:ascii="Times New Roman" w:hAnsi="Times New Roman"/>
          <w:sz w:val="24"/>
          <w:szCs w:val="24"/>
          <w:lang w:val="bg-BG"/>
        </w:rPr>
        <w:t xml:space="preserve"> Срокът за доставка на предлаганата от нас косачка-мулчер е ............ дни, считано </w:t>
      </w: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>от датата на подписване на договора.</w:t>
      </w:r>
    </w:p>
    <w:p w:rsidR="00081BD1" w:rsidRPr="00081BD1" w:rsidRDefault="00081BD1" w:rsidP="00081BD1">
      <w:pPr>
        <w:widowControl w:val="0"/>
        <w:tabs>
          <w:tab w:val="left" w:pos="-142"/>
          <w:tab w:val="left" w:pos="0"/>
          <w:tab w:val="left" w:pos="142"/>
          <w:tab w:val="left" w:pos="540"/>
          <w:tab w:val="left" w:pos="1080"/>
          <w:tab w:val="left" w:pos="1286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3. </w:t>
      </w: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 xml:space="preserve">Гаранционният срок на </w:t>
      </w:r>
      <w:r w:rsidRPr="00081BD1">
        <w:rPr>
          <w:rFonts w:ascii="Times New Roman" w:hAnsi="Times New Roman"/>
          <w:sz w:val="24"/>
          <w:szCs w:val="24"/>
          <w:lang w:val="bg-BG"/>
        </w:rPr>
        <w:t>косачка-мулчер</w:t>
      </w: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 xml:space="preserve">, предмет на поръчката е …..............  месеца без ограничение на моточасовете </w:t>
      </w:r>
      <w:r w:rsidRPr="00081BD1">
        <w:rPr>
          <w:rFonts w:ascii="Times New Roman" w:hAnsi="Times New Roman"/>
          <w:sz w:val="24"/>
          <w:szCs w:val="24"/>
          <w:lang w:val="bg-BG"/>
        </w:rPr>
        <w:t xml:space="preserve">и започва да тече </w:t>
      </w:r>
      <w:r w:rsidRPr="00081BD1">
        <w:rPr>
          <w:rFonts w:ascii="Times New Roman" w:hAnsi="Times New Roman"/>
          <w:color w:val="000000"/>
          <w:sz w:val="24"/>
          <w:szCs w:val="24"/>
          <w:lang w:val="bg-BG"/>
        </w:rPr>
        <w:t xml:space="preserve">от датата на доставка, </w:t>
      </w:r>
      <w:bookmarkStart w:id="0" w:name="_Hlk495556961"/>
      <w:r w:rsidRPr="00081BD1">
        <w:rPr>
          <w:rFonts w:ascii="Times New Roman" w:hAnsi="Times New Roman"/>
          <w:sz w:val="24"/>
          <w:szCs w:val="24"/>
          <w:lang w:val="bg-BG" w:eastAsia="bg-BG"/>
        </w:rPr>
        <w:t xml:space="preserve">удостоверена с </w:t>
      </w:r>
      <w:bookmarkEnd w:id="0"/>
      <w:r w:rsidRPr="00081BD1">
        <w:rPr>
          <w:rFonts w:ascii="Times New Roman" w:hAnsi="Times New Roman"/>
          <w:sz w:val="24"/>
          <w:szCs w:val="24"/>
          <w:lang w:val="bg-BG" w:eastAsia="bg-BG"/>
        </w:rPr>
        <w:t>приемо-предавателния протокол по т.5.3 от проекта на договор.</w:t>
      </w:r>
      <w:r w:rsidRPr="00081BD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1BD1" w:rsidRPr="00081BD1" w:rsidRDefault="00081BD1" w:rsidP="00081BD1">
      <w:pPr>
        <w:widowControl w:val="0"/>
        <w:tabs>
          <w:tab w:val="left" w:pos="-142"/>
          <w:tab w:val="left" w:pos="0"/>
          <w:tab w:val="left" w:pos="142"/>
          <w:tab w:val="left" w:pos="540"/>
          <w:tab w:val="left" w:pos="1080"/>
          <w:tab w:val="left" w:pos="1286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val="bg-BG"/>
        </w:rPr>
      </w:pPr>
      <w:r w:rsidRPr="00081BD1">
        <w:rPr>
          <w:rFonts w:ascii="Times New Roman" w:hAnsi="Times New Roman"/>
          <w:sz w:val="24"/>
          <w:szCs w:val="24"/>
          <w:lang w:val="bg-BG"/>
        </w:rPr>
        <w:t xml:space="preserve">(Участникът задължително следва да посочи конкретна стойност в месеци). </w:t>
      </w:r>
    </w:p>
    <w:p w:rsidR="00081BD1" w:rsidRPr="00081BD1" w:rsidRDefault="00081BD1" w:rsidP="00081BD1">
      <w:pPr>
        <w:widowControl w:val="0"/>
        <w:tabs>
          <w:tab w:val="left" w:pos="-142"/>
          <w:tab w:val="left" w:pos="0"/>
          <w:tab w:val="left" w:pos="142"/>
          <w:tab w:val="left" w:pos="540"/>
          <w:tab w:val="left" w:pos="1080"/>
          <w:tab w:val="left" w:pos="1286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 w:rsidRPr="00081BD1">
        <w:rPr>
          <w:rFonts w:ascii="Times New Roman" w:hAnsi="Times New Roman"/>
          <w:b/>
          <w:sz w:val="24"/>
          <w:szCs w:val="24"/>
          <w:lang w:val="bg-BG"/>
        </w:rPr>
        <w:t xml:space="preserve">3.1. </w:t>
      </w:r>
      <w:r w:rsidRPr="00081BD1">
        <w:rPr>
          <w:rFonts w:ascii="Times New Roman" w:hAnsi="Times New Roman"/>
          <w:sz w:val="24"/>
          <w:szCs w:val="24"/>
          <w:lang w:val="bg-BG"/>
        </w:rPr>
        <w:t xml:space="preserve">През време на </w:t>
      </w:r>
      <w:r w:rsidRPr="00081BD1">
        <w:rPr>
          <w:rFonts w:ascii="Times New Roman" w:hAnsi="Times New Roman"/>
          <w:sz w:val="24"/>
          <w:szCs w:val="24"/>
          <w:lang w:val="bg-BG" w:eastAsia="bg-BG"/>
        </w:rPr>
        <w:t>гаранционната отговорност при повреди и несъответствия в рамките на гаранционния срок</w:t>
      </w:r>
      <w:r w:rsidRPr="00081BD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1BD1">
        <w:rPr>
          <w:rFonts w:ascii="Times New Roman" w:hAnsi="Times New Roman"/>
          <w:bCs/>
          <w:sz w:val="24"/>
          <w:szCs w:val="24"/>
          <w:lang w:val="bg-BG"/>
        </w:rPr>
        <w:t>ще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 отстранява</w:t>
      </w:r>
      <w:r w:rsidRPr="00081BD1">
        <w:rPr>
          <w:rFonts w:ascii="Times New Roman" w:eastAsia="Lucida Sans Unicode" w:hAnsi="Times New Roman"/>
          <w:sz w:val="24"/>
          <w:szCs w:val="24"/>
          <w:lang w:val="bg-BG" w:bidi="en-US"/>
        </w:rPr>
        <w:t>ме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 със свои сили и средства и </w:t>
      </w:r>
      <w:r w:rsidRPr="00081BD1">
        <w:rPr>
          <w:rFonts w:ascii="Times New Roman" w:eastAsia="Calibri" w:hAnsi="Times New Roman"/>
          <w:sz w:val="24"/>
          <w:szCs w:val="24"/>
        </w:rPr>
        <w:t xml:space="preserve">за своя сметка в договорените срокове 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всички </w:t>
      </w:r>
      <w:r w:rsidRPr="00081BD1">
        <w:rPr>
          <w:rFonts w:ascii="Times New Roman" w:eastAsia="Lucida Sans Unicode" w:hAnsi="Times New Roman"/>
          <w:sz w:val="24"/>
          <w:szCs w:val="24"/>
          <w:lang w:val="ru-RU" w:bidi="en-US"/>
        </w:rPr>
        <w:t xml:space="preserve">повреди 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и/или несъответствия на </w:t>
      </w:r>
      <w:r w:rsidRPr="00081BD1">
        <w:rPr>
          <w:rFonts w:ascii="Times New Roman" w:hAnsi="Times New Roman"/>
          <w:sz w:val="24"/>
          <w:szCs w:val="24"/>
          <w:lang w:val="bg-BG"/>
        </w:rPr>
        <w:t>косачката-мулчер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, </w:t>
      </w:r>
      <w:r w:rsidRPr="00081BD1">
        <w:rPr>
          <w:rFonts w:ascii="Times New Roman" w:eastAsia="Calibri" w:hAnsi="Times New Roman"/>
          <w:sz w:val="24"/>
          <w:szCs w:val="24"/>
        </w:rPr>
        <w:t xml:space="preserve">проявени и/или открити в </w:t>
      </w:r>
      <w:r w:rsidRPr="00081BD1">
        <w:rPr>
          <w:rFonts w:ascii="Times New Roman" w:eastAsia="Calibri" w:hAnsi="Times New Roman"/>
          <w:sz w:val="24"/>
          <w:szCs w:val="24"/>
        </w:rPr>
        <w:lastRenderedPageBreak/>
        <w:t>рамките на гаранционния срок</w:t>
      </w:r>
      <w:r w:rsidRPr="00081BD1">
        <w:rPr>
          <w:rFonts w:ascii="Times New Roman" w:eastAsia="Lucida Sans Unicode" w:hAnsi="Times New Roman"/>
          <w:sz w:val="24"/>
          <w:szCs w:val="24"/>
          <w:lang w:bidi="en-US"/>
        </w:rPr>
        <w:t xml:space="preserve">, съответно да подменя дефектирали части и/или компоненти с нови. </w:t>
      </w:r>
      <w:r w:rsidRPr="00081BD1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081BD1">
        <w:rPr>
          <w:rFonts w:ascii="Times New Roman" w:hAnsi="Times New Roman"/>
          <w:sz w:val="24"/>
          <w:szCs w:val="24"/>
          <w:lang w:eastAsia="bg-BG"/>
        </w:rPr>
        <w:t xml:space="preserve">ри отстраняване на </w:t>
      </w:r>
      <w:r w:rsidRPr="00081BD1">
        <w:rPr>
          <w:rFonts w:ascii="Times New Roman" w:eastAsia="Calibri" w:hAnsi="Times New Roman"/>
          <w:sz w:val="24"/>
          <w:szCs w:val="24"/>
        </w:rPr>
        <w:t>несъответствия</w:t>
      </w:r>
      <w:r w:rsidRPr="00081BD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81BD1">
        <w:rPr>
          <w:rFonts w:ascii="Times New Roman" w:hAnsi="Times New Roman"/>
          <w:sz w:val="24"/>
          <w:szCs w:val="24"/>
          <w:lang w:val="bg-BG" w:eastAsia="bg-BG"/>
        </w:rPr>
        <w:t xml:space="preserve">ще </w:t>
      </w:r>
      <w:r w:rsidRPr="00081BD1">
        <w:rPr>
          <w:rFonts w:ascii="Times New Roman" w:hAnsi="Times New Roman"/>
          <w:sz w:val="24"/>
          <w:szCs w:val="24"/>
          <w:lang w:eastAsia="bg-BG"/>
        </w:rPr>
        <w:t>влага</w:t>
      </w:r>
      <w:r w:rsidRPr="00081BD1">
        <w:rPr>
          <w:rFonts w:ascii="Times New Roman" w:hAnsi="Times New Roman"/>
          <w:sz w:val="24"/>
          <w:szCs w:val="24"/>
          <w:lang w:val="bg-BG" w:eastAsia="bg-BG"/>
        </w:rPr>
        <w:t>ме</w:t>
      </w:r>
      <w:r w:rsidRPr="00081BD1">
        <w:rPr>
          <w:rFonts w:ascii="Times New Roman" w:hAnsi="Times New Roman"/>
          <w:sz w:val="24"/>
          <w:szCs w:val="24"/>
          <w:lang w:eastAsia="bg-BG"/>
        </w:rPr>
        <w:t xml:space="preserve"> само оригинални резервни части, материали и консумативи.</w:t>
      </w:r>
      <w:r w:rsidRPr="00081B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81BD1" w:rsidRPr="00081BD1" w:rsidRDefault="00081BD1" w:rsidP="00081BD1">
      <w:pPr>
        <w:widowControl w:val="0"/>
        <w:numPr>
          <w:ilvl w:val="0"/>
          <w:numId w:val="31"/>
        </w:numPr>
        <w:tabs>
          <w:tab w:val="left" w:pos="-142"/>
          <w:tab w:val="left" w:pos="0"/>
          <w:tab w:val="left" w:pos="142"/>
          <w:tab w:val="left" w:pos="720"/>
          <w:tab w:val="left" w:pos="1286"/>
        </w:tabs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  <w:lang w:val="bg-BG"/>
        </w:rPr>
        <w:t>……………………</w:t>
      </w:r>
    </w:p>
    <w:p w:rsidR="00081BD1" w:rsidRPr="00081BD1" w:rsidRDefault="00081BD1" w:rsidP="00081BD1">
      <w:pPr>
        <w:widowControl w:val="0"/>
        <w:numPr>
          <w:ilvl w:val="0"/>
          <w:numId w:val="31"/>
        </w:numPr>
        <w:tabs>
          <w:tab w:val="left" w:pos="-142"/>
          <w:tab w:val="left" w:pos="0"/>
          <w:tab w:val="left" w:pos="142"/>
          <w:tab w:val="left" w:pos="720"/>
        </w:tabs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  <w:lang w:val="bg-BG"/>
        </w:rPr>
        <w:t>…………………..</w:t>
      </w:r>
    </w:p>
    <w:p w:rsidR="00081BD1" w:rsidRPr="00081BD1" w:rsidRDefault="00081BD1" w:rsidP="00081BD1">
      <w:pPr>
        <w:widowControl w:val="0"/>
        <w:numPr>
          <w:ilvl w:val="0"/>
          <w:numId w:val="31"/>
        </w:numPr>
        <w:tabs>
          <w:tab w:val="left" w:pos="-142"/>
          <w:tab w:val="left" w:pos="0"/>
          <w:tab w:val="left" w:pos="142"/>
          <w:tab w:val="left" w:pos="720"/>
        </w:tabs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  <w:lang w:val="bg-BG"/>
        </w:rPr>
        <w:t>…………………..</w:t>
      </w:r>
    </w:p>
    <w:p w:rsidR="00081BD1" w:rsidRPr="00081BD1" w:rsidRDefault="00081BD1" w:rsidP="00081BD1">
      <w:pPr>
        <w:widowControl w:val="0"/>
        <w:numPr>
          <w:ilvl w:val="0"/>
          <w:numId w:val="31"/>
        </w:numPr>
        <w:tabs>
          <w:tab w:val="left" w:pos="-142"/>
          <w:tab w:val="left" w:pos="0"/>
          <w:tab w:val="left" w:pos="142"/>
          <w:tab w:val="left" w:pos="720"/>
        </w:tabs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81BD1">
        <w:rPr>
          <w:rFonts w:ascii="Times New Roman" w:hAnsi="Times New Roman"/>
          <w:b/>
          <w:color w:val="000000"/>
          <w:sz w:val="24"/>
          <w:szCs w:val="24"/>
          <w:lang w:val="bg-BG"/>
        </w:rPr>
        <w:t>…………………..</w:t>
      </w:r>
    </w:p>
    <w:p w:rsidR="00081BD1" w:rsidRPr="00081BD1" w:rsidRDefault="00081BD1" w:rsidP="00081BD1">
      <w:pPr>
        <w:widowControl w:val="0"/>
        <w:tabs>
          <w:tab w:val="left" w:pos="-142"/>
          <w:tab w:val="left" w:pos="0"/>
          <w:tab w:val="left" w:pos="142"/>
          <w:tab w:val="left" w:pos="540"/>
          <w:tab w:val="left" w:pos="1080"/>
          <w:tab w:val="left" w:pos="1286"/>
        </w:tabs>
        <w:autoSpaceDE w:val="0"/>
        <w:autoSpaceDN w:val="0"/>
        <w:adjustRightInd w:val="0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81BD1">
        <w:rPr>
          <w:rFonts w:ascii="Times New Roman" w:hAnsi="Times New Roman"/>
          <w:i/>
          <w:sz w:val="24"/>
          <w:szCs w:val="24"/>
          <w:lang w:val="bg-BG"/>
        </w:rPr>
        <w:t>От участника се посочва информацията, изискуема съгласно т. 10.1.2.</w:t>
      </w:r>
      <w:r w:rsidRPr="00081BD1">
        <w:rPr>
          <w:rFonts w:ascii="Times New Roman" w:hAnsi="Times New Roman"/>
          <w:i/>
          <w:sz w:val="24"/>
          <w:szCs w:val="24"/>
        </w:rPr>
        <w:t>2</w:t>
      </w:r>
      <w:r w:rsidRPr="00081BD1">
        <w:rPr>
          <w:rFonts w:ascii="Times New Roman" w:hAnsi="Times New Roman"/>
          <w:i/>
          <w:sz w:val="24"/>
          <w:szCs w:val="24"/>
          <w:lang w:val="bg-BG"/>
        </w:rPr>
        <w:t xml:space="preserve"> – 10.1.2.5 включително от Указания за подготовка на офертата.</w:t>
      </w:r>
    </w:p>
    <w:p w:rsidR="00081BD1" w:rsidRPr="00081BD1" w:rsidRDefault="00081BD1" w:rsidP="00081BD1">
      <w:pPr>
        <w:pStyle w:val="a7"/>
        <w:numPr>
          <w:ilvl w:val="0"/>
          <w:numId w:val="31"/>
        </w:numPr>
        <w:spacing w:after="0"/>
        <w:ind w:left="0" w:firstLine="6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Потвърждаваме условията и сроковете, посочени в т. 4.</w:t>
      </w:r>
      <w:r w:rsidRPr="00081BD1">
        <w:rPr>
          <w:rFonts w:ascii="Times New Roman" w:hAnsi="Times New Roman"/>
          <w:sz w:val="24"/>
          <w:szCs w:val="24"/>
          <w:lang w:val="en-US"/>
        </w:rPr>
        <w:t>5</w:t>
      </w:r>
      <w:r w:rsidRPr="00081BD1">
        <w:rPr>
          <w:rFonts w:ascii="Times New Roman" w:hAnsi="Times New Roman"/>
          <w:sz w:val="24"/>
          <w:szCs w:val="24"/>
        </w:rPr>
        <w:t xml:space="preserve"> и т. 4.6 от техническата спецификация.</w:t>
      </w:r>
    </w:p>
    <w:p w:rsidR="00081BD1" w:rsidRPr="00081BD1" w:rsidRDefault="00081BD1" w:rsidP="00081BD1">
      <w:pPr>
        <w:pStyle w:val="a7"/>
        <w:numPr>
          <w:ilvl w:val="0"/>
          <w:numId w:val="31"/>
        </w:numPr>
        <w:spacing w:after="0"/>
        <w:ind w:left="0" w:firstLine="6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81BD1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Декларираме, че сме запознати с документацията за участие и </w:t>
      </w:r>
      <w:r w:rsidRPr="00081BD1">
        <w:rPr>
          <w:rFonts w:ascii="Times New Roman" w:eastAsia="Calibri" w:hAnsi="Times New Roman"/>
          <w:color w:val="000000"/>
          <w:spacing w:val="-2"/>
          <w:sz w:val="24"/>
          <w:szCs w:val="24"/>
        </w:rPr>
        <w:t>приемаме без възражения</w:t>
      </w:r>
      <w:r w:rsidRPr="00081BD1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условията и изискванията </w:t>
      </w:r>
      <w:r w:rsidRPr="00081BD1">
        <w:rPr>
          <w:rFonts w:ascii="Times New Roman" w:eastAsia="Calibri" w:hAnsi="Times New Roman"/>
          <w:color w:val="000000"/>
          <w:spacing w:val="1"/>
          <w:sz w:val="24"/>
          <w:szCs w:val="24"/>
          <w:lang w:val="bg-BG"/>
        </w:rPr>
        <w:t>в нея.</w:t>
      </w:r>
    </w:p>
    <w:p w:rsidR="00081BD1" w:rsidRPr="00081BD1" w:rsidRDefault="00081BD1" w:rsidP="00081BD1">
      <w:pPr>
        <w:pStyle w:val="a7"/>
        <w:spacing w:after="0"/>
        <w:ind w:left="66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81BD1" w:rsidRPr="00081BD1" w:rsidRDefault="00081BD1" w:rsidP="00081BD1">
      <w:pPr>
        <w:contextualSpacing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81BD1" w:rsidRPr="00081BD1" w:rsidRDefault="00081BD1" w:rsidP="00081BD1">
      <w:pPr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081BD1" w:rsidRPr="00081BD1" w:rsidRDefault="00081BD1" w:rsidP="00081B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081BD1">
        <w:rPr>
          <w:rFonts w:ascii="Times New Roman" w:hAnsi="Times New Roman"/>
          <w:b/>
          <w:sz w:val="24"/>
          <w:szCs w:val="24"/>
          <w:lang w:val="ru-RU"/>
        </w:rPr>
        <w:t xml:space="preserve">Приложения:  </w:t>
      </w:r>
      <w:r w:rsidRPr="00081BD1">
        <w:rPr>
          <w:rFonts w:ascii="Times New Roman" w:hAnsi="Times New Roman"/>
          <w:sz w:val="24"/>
          <w:szCs w:val="24"/>
          <w:lang w:val="ru-RU"/>
        </w:rPr>
        <w:t>.................................... (описват се от участника, в случай, че има такива)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Cs/>
          <w:sz w:val="24"/>
          <w:szCs w:val="24"/>
        </w:rPr>
      </w:pPr>
      <w:r w:rsidRPr="00081BD1">
        <w:rPr>
          <w:rFonts w:ascii="Times New Roman" w:hAnsi="Times New Roman"/>
          <w:bCs/>
          <w:sz w:val="24"/>
          <w:szCs w:val="24"/>
        </w:rPr>
        <w:t xml:space="preserve">Когато участникът е </w:t>
      </w:r>
      <w:r w:rsidRPr="00081BD1">
        <w:rPr>
          <w:rFonts w:ascii="Times New Roman" w:hAnsi="Times New Roman"/>
          <w:sz w:val="24"/>
          <w:szCs w:val="24"/>
        </w:rPr>
        <w:t>юридическо лице, едноличен търговец или обединение, което не е юридическо лице по Закона за задълженията и договорите (ЗЗД):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  <w:lang w:val="ru-RU"/>
        </w:rPr>
        <w:t xml:space="preserve">Наименование на </w:t>
      </w:r>
      <w:r w:rsidRPr="00081BD1">
        <w:rPr>
          <w:rFonts w:ascii="Times New Roman" w:hAnsi="Times New Roman"/>
          <w:sz w:val="24"/>
          <w:szCs w:val="24"/>
        </w:rPr>
        <w:t>участник и посочване на правноорганизационна форма ………………………..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Представляващ/и ……………………………….. (име и фамилия)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Подпис/и ………………………………..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Дата ………………………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81BD1">
        <w:rPr>
          <w:rFonts w:ascii="Times New Roman" w:hAnsi="Times New Roman"/>
          <w:i/>
          <w:sz w:val="24"/>
          <w:szCs w:val="24"/>
        </w:rPr>
        <w:t>Документът се подписва от представляващия/ ите участник (юридическо лице, едноличен търговец или обединение, което не е юридическо лице по Закона за задълженията и договорите (ЗЗД).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Упълномощено лице ………………………………. (име и фамилия)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Подпис ………………………………..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Дата ………………………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  <w:lang w:val="ru-RU"/>
        </w:rPr>
      </w:pPr>
      <w:r w:rsidRPr="00081BD1">
        <w:rPr>
          <w:rFonts w:ascii="Times New Roman" w:hAnsi="Times New Roman"/>
          <w:sz w:val="24"/>
          <w:szCs w:val="24"/>
          <w:lang w:val="ru-RU"/>
        </w:rPr>
        <w:t>Когато участникът няма определена правна форма: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  <w:lang w:val="ru-RU"/>
        </w:rPr>
        <w:t>Физически лица</w:t>
      </w:r>
      <w:r w:rsidRPr="00081BD1">
        <w:rPr>
          <w:rFonts w:ascii="Times New Roman" w:hAnsi="Times New Roman"/>
          <w:sz w:val="24"/>
          <w:szCs w:val="24"/>
        </w:rPr>
        <w:t xml:space="preserve"> ……………………….. (изброяват се всички физически лица, които участват в обединението - име и фамилия)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Подпис/и ………………………………….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Представляващ/и ……………………………….. (име и фамилия на представляващия/ ите всяко едно юридическо лице, едноличен търговец или обединение, което не е юридическо лице по ЗЗД, както и посочване на</w:t>
      </w:r>
      <w:r w:rsidRPr="00081BD1">
        <w:rPr>
          <w:rFonts w:ascii="Times New Roman" w:hAnsi="Times New Roman"/>
          <w:i/>
          <w:sz w:val="24"/>
          <w:szCs w:val="24"/>
        </w:rPr>
        <w:t xml:space="preserve"> </w:t>
      </w:r>
      <w:r w:rsidRPr="00081BD1">
        <w:rPr>
          <w:rFonts w:ascii="Times New Roman" w:hAnsi="Times New Roman"/>
          <w:sz w:val="24"/>
          <w:szCs w:val="24"/>
        </w:rPr>
        <w:t>наименованието и правноорганизационната им форма)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b/>
          <w:bCs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Подпис/и ………………………………..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Дата ………………………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i/>
          <w:sz w:val="24"/>
          <w:szCs w:val="24"/>
        </w:rPr>
      </w:pPr>
      <w:r w:rsidRPr="00081BD1">
        <w:rPr>
          <w:rFonts w:ascii="Times New Roman" w:hAnsi="Times New Roman"/>
          <w:i/>
          <w:sz w:val="24"/>
          <w:szCs w:val="24"/>
        </w:rPr>
        <w:t>Документът се подписва от всяко едно физическо лице и от представляващия/ ите всяко едно юридическо лице, едноличен търговец или обединение, което не е юридическо лице по ЗЗД, които участват в обединението.</w:t>
      </w:r>
    </w:p>
    <w:p w:rsidR="00081BD1" w:rsidRPr="00081BD1" w:rsidRDefault="00081BD1" w:rsidP="00081BD1">
      <w:pPr>
        <w:pStyle w:val="a7"/>
        <w:spacing w:after="0"/>
        <w:ind w:right="-44"/>
        <w:contextualSpacing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>Упълномощено лице ………………………………. (име и фамилия)</w:t>
      </w:r>
    </w:p>
    <w:p w:rsidR="002609F4" w:rsidRPr="00081BD1" w:rsidRDefault="002609F4" w:rsidP="00081BD1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081BD1">
        <w:rPr>
          <w:rFonts w:ascii="Times New Roman" w:eastAsia="Calibri" w:hAnsi="Times New Roman"/>
          <w:color w:val="000000"/>
          <w:sz w:val="24"/>
          <w:szCs w:val="24"/>
        </w:rPr>
        <w:tab/>
        <w:t xml:space="preserve"> </w:t>
      </w:r>
    </w:p>
    <w:p w:rsidR="00FE1E6D" w:rsidRPr="00081BD1" w:rsidRDefault="00FE1E6D" w:rsidP="00081BD1">
      <w:pPr>
        <w:pStyle w:val="aa"/>
        <w:shd w:val="clear" w:color="auto" w:fill="FFFFFF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1E6D" w:rsidRPr="00081BD1" w:rsidRDefault="00FE1E6D" w:rsidP="00081BD1">
      <w:pPr>
        <w:pStyle w:val="aa"/>
        <w:shd w:val="clear" w:color="auto" w:fill="FFFFFF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081BD1" w:rsidRDefault="00350EBD" w:rsidP="00081BD1">
      <w:pPr>
        <w:pStyle w:val="aa"/>
        <w:shd w:val="clear" w:color="auto" w:fill="FFFFFF"/>
        <w:ind w:left="0" w:right="441"/>
        <w:rPr>
          <w:rFonts w:ascii="Times New Roman" w:hAnsi="Times New Roman"/>
          <w:b/>
          <w:sz w:val="24"/>
          <w:szCs w:val="24"/>
        </w:rPr>
      </w:pPr>
      <w:r w:rsidRPr="00081BD1">
        <w:rPr>
          <w:rFonts w:ascii="Times New Roman" w:hAnsi="Times New Roman"/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350EBD" w:rsidRPr="00081BD1" w:rsidRDefault="00350EBD" w:rsidP="00081BD1">
      <w:pPr>
        <w:pStyle w:val="aa"/>
        <w:shd w:val="clear" w:color="auto" w:fill="FFFFFF"/>
        <w:ind w:left="0" w:right="441"/>
        <w:rPr>
          <w:rFonts w:ascii="Times New Roman" w:hAnsi="Times New Roman"/>
          <w:sz w:val="24"/>
          <w:szCs w:val="24"/>
        </w:rPr>
      </w:pPr>
      <w:r w:rsidRPr="00081BD1">
        <w:rPr>
          <w:rFonts w:ascii="Times New Roman" w:hAnsi="Times New Roman"/>
          <w:b/>
          <w:sz w:val="24"/>
          <w:szCs w:val="24"/>
        </w:rPr>
        <w:tab/>
      </w:r>
      <w:r w:rsidRPr="00081BD1">
        <w:rPr>
          <w:rFonts w:ascii="Times New Roman" w:hAnsi="Times New Roman"/>
          <w:b/>
          <w:sz w:val="24"/>
          <w:szCs w:val="24"/>
        </w:rPr>
        <w:tab/>
      </w:r>
      <w:r w:rsidRPr="00081BD1">
        <w:rPr>
          <w:rFonts w:ascii="Times New Roman" w:hAnsi="Times New Roman"/>
          <w:b/>
          <w:sz w:val="24"/>
          <w:szCs w:val="24"/>
        </w:rPr>
        <w:tab/>
      </w:r>
      <w:r w:rsidRPr="00081BD1">
        <w:rPr>
          <w:rFonts w:ascii="Times New Roman" w:hAnsi="Times New Roman"/>
          <w:b/>
          <w:sz w:val="24"/>
          <w:szCs w:val="24"/>
        </w:rPr>
        <w:tab/>
      </w:r>
      <w:r w:rsidRPr="00081BD1">
        <w:rPr>
          <w:rFonts w:ascii="Times New Roman" w:hAnsi="Times New Roman"/>
          <w:b/>
          <w:sz w:val="24"/>
          <w:szCs w:val="24"/>
        </w:rPr>
        <w:tab/>
      </w:r>
      <w:r w:rsidRPr="00081BD1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9047B" w:rsidRPr="00081BD1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081BD1">
        <w:rPr>
          <w:rFonts w:ascii="Times New Roman" w:hAnsi="Times New Roman"/>
          <w:sz w:val="24"/>
          <w:szCs w:val="24"/>
        </w:rPr>
        <w:t>[</w:t>
      </w:r>
      <w:r w:rsidRPr="00081BD1">
        <w:rPr>
          <w:rFonts w:ascii="Times New Roman" w:hAnsi="Times New Roman"/>
          <w:i/>
          <w:iCs/>
          <w:sz w:val="24"/>
          <w:szCs w:val="24"/>
        </w:rPr>
        <w:t>име и фамилия</w:t>
      </w:r>
      <w:r w:rsidRPr="00081BD1">
        <w:rPr>
          <w:rFonts w:ascii="Times New Roman" w:hAnsi="Times New Roman"/>
          <w:sz w:val="24"/>
          <w:szCs w:val="24"/>
        </w:rPr>
        <w:t>]</w:t>
      </w:r>
    </w:p>
    <w:p w:rsidR="00B4463D" w:rsidRPr="00081BD1" w:rsidRDefault="00350EBD" w:rsidP="00081BD1">
      <w:pPr>
        <w:tabs>
          <w:tab w:val="left" w:pos="0"/>
          <w:tab w:val="left" w:pos="4860"/>
        </w:tabs>
        <w:ind w:right="441"/>
        <w:contextualSpacing/>
        <w:rPr>
          <w:b/>
          <w:bCs/>
          <w:sz w:val="24"/>
          <w:szCs w:val="24"/>
        </w:rPr>
      </w:pPr>
      <w:r w:rsidRPr="00081BD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 w:rsidRPr="00081BD1">
        <w:rPr>
          <w:rFonts w:ascii="Times New Roman" w:hAnsi="Times New Roman"/>
          <w:sz w:val="24"/>
          <w:szCs w:val="24"/>
        </w:rPr>
        <w:t xml:space="preserve">                </w:t>
      </w:r>
      <w:r w:rsidRPr="00081BD1">
        <w:rPr>
          <w:rFonts w:ascii="Times New Roman" w:hAnsi="Times New Roman"/>
          <w:sz w:val="24"/>
          <w:szCs w:val="24"/>
        </w:rPr>
        <w:t xml:space="preserve"> </w:t>
      </w:r>
      <w:r w:rsidR="00FE1E6D" w:rsidRPr="00081BD1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081BD1">
        <w:rPr>
          <w:rFonts w:ascii="Times New Roman" w:hAnsi="Times New Roman"/>
          <w:sz w:val="24"/>
          <w:szCs w:val="24"/>
        </w:rPr>
        <w:t>[</w:t>
      </w:r>
      <w:r w:rsidRPr="00081BD1">
        <w:rPr>
          <w:rFonts w:ascii="Times New Roman" w:hAnsi="Times New Roman"/>
          <w:i/>
          <w:iCs/>
          <w:sz w:val="24"/>
          <w:szCs w:val="24"/>
        </w:rPr>
        <w:t>качество на представляващия участника</w:t>
      </w:r>
      <w:r w:rsidRPr="00081BD1">
        <w:rPr>
          <w:rFonts w:ascii="Times New Roman" w:hAnsi="Times New Roman"/>
          <w:sz w:val="24"/>
          <w:szCs w:val="24"/>
        </w:rPr>
        <w:t>]</w:t>
      </w:r>
    </w:p>
    <w:sectPr w:rsidR="00B4463D" w:rsidRPr="00081BD1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5D" w:rsidRDefault="008D345D" w:rsidP="0090633F">
      <w:r>
        <w:separator/>
      </w:r>
    </w:p>
  </w:endnote>
  <w:endnote w:type="continuationSeparator" w:id="1">
    <w:p w:rsidR="008D345D" w:rsidRDefault="008D345D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1E0D10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8D345D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1E0D10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A840EE" w:rsidRPr="00A840EE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8D345D" w:rsidP="00EF2A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7"/>
      <w:docPartObj>
        <w:docPartGallery w:val="Page Numbers (Bottom of Page)"/>
        <w:docPartUnique/>
      </w:docPartObj>
    </w:sdtPr>
    <w:sdtContent>
      <w:p w:rsidR="00DB7BE2" w:rsidRDefault="001E0D10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A84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5D" w:rsidRDefault="008D345D" w:rsidP="0090633F">
      <w:r>
        <w:separator/>
      </w:r>
    </w:p>
  </w:footnote>
  <w:footnote w:type="continuationSeparator" w:id="1">
    <w:p w:rsidR="008D345D" w:rsidRDefault="008D345D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8D345D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8D345D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8D345D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8D345D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794B"/>
    <w:multiLevelType w:val="hybridMultilevel"/>
    <w:tmpl w:val="FE6290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656C"/>
    <w:multiLevelType w:val="hybridMultilevel"/>
    <w:tmpl w:val="6EB227EA"/>
    <w:lvl w:ilvl="0" w:tplc="14F20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2286A"/>
    <w:multiLevelType w:val="hybridMultilevel"/>
    <w:tmpl w:val="569AEBD4"/>
    <w:lvl w:ilvl="0" w:tplc="AC7EFD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25"/>
  </w:num>
  <w:num w:numId="5">
    <w:abstractNumId w:val="16"/>
  </w:num>
  <w:num w:numId="6">
    <w:abstractNumId w:val="0"/>
  </w:num>
  <w:num w:numId="7">
    <w:abstractNumId w:val="24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26"/>
  </w:num>
  <w:num w:numId="13">
    <w:abstractNumId w:val="23"/>
  </w:num>
  <w:num w:numId="14">
    <w:abstractNumId w:val="3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4"/>
  </w:num>
  <w:num w:numId="20">
    <w:abstractNumId w:val="10"/>
  </w:num>
  <w:num w:numId="21">
    <w:abstractNumId w:val="27"/>
  </w:num>
  <w:num w:numId="22">
    <w:abstractNumId w:val="29"/>
  </w:num>
  <w:num w:numId="23">
    <w:abstractNumId w:val="9"/>
  </w:num>
  <w:num w:numId="24">
    <w:abstractNumId w:val="28"/>
  </w:num>
  <w:num w:numId="25">
    <w:abstractNumId w:val="8"/>
  </w:num>
  <w:num w:numId="26">
    <w:abstractNumId w:val="1"/>
  </w:num>
  <w:num w:numId="27">
    <w:abstractNumId w:val="19"/>
  </w:num>
  <w:num w:numId="28">
    <w:abstractNumId w:val="20"/>
  </w:num>
  <w:num w:numId="29">
    <w:abstractNumId w:val="2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4633F"/>
    <w:rsid w:val="00054B8C"/>
    <w:rsid w:val="00067E0F"/>
    <w:rsid w:val="000772FA"/>
    <w:rsid w:val="00081BD1"/>
    <w:rsid w:val="0008207C"/>
    <w:rsid w:val="0009047B"/>
    <w:rsid w:val="000C077A"/>
    <w:rsid w:val="000C78E0"/>
    <w:rsid w:val="000E0433"/>
    <w:rsid w:val="000E4815"/>
    <w:rsid w:val="000F5153"/>
    <w:rsid w:val="000F79AE"/>
    <w:rsid w:val="00120E34"/>
    <w:rsid w:val="00151EB5"/>
    <w:rsid w:val="0015348D"/>
    <w:rsid w:val="001616C4"/>
    <w:rsid w:val="00183597"/>
    <w:rsid w:val="00192142"/>
    <w:rsid w:val="001946FF"/>
    <w:rsid w:val="001A0984"/>
    <w:rsid w:val="001D47F9"/>
    <w:rsid w:val="001E0973"/>
    <w:rsid w:val="001E0D10"/>
    <w:rsid w:val="001F511C"/>
    <w:rsid w:val="001F5365"/>
    <w:rsid w:val="002011B7"/>
    <w:rsid w:val="00205405"/>
    <w:rsid w:val="00227218"/>
    <w:rsid w:val="002315DE"/>
    <w:rsid w:val="00244EC5"/>
    <w:rsid w:val="002609F4"/>
    <w:rsid w:val="002613C1"/>
    <w:rsid w:val="00261943"/>
    <w:rsid w:val="00262B5D"/>
    <w:rsid w:val="00267DBF"/>
    <w:rsid w:val="002759EA"/>
    <w:rsid w:val="00280A26"/>
    <w:rsid w:val="00285E74"/>
    <w:rsid w:val="002B1D45"/>
    <w:rsid w:val="002C0902"/>
    <w:rsid w:val="002C68AA"/>
    <w:rsid w:val="002F39F1"/>
    <w:rsid w:val="00320B29"/>
    <w:rsid w:val="00350EBD"/>
    <w:rsid w:val="003517A3"/>
    <w:rsid w:val="00361F21"/>
    <w:rsid w:val="00366184"/>
    <w:rsid w:val="0038074E"/>
    <w:rsid w:val="00385414"/>
    <w:rsid w:val="00397360"/>
    <w:rsid w:val="00397ACE"/>
    <w:rsid w:val="003A70AE"/>
    <w:rsid w:val="003B00A2"/>
    <w:rsid w:val="003B0CEE"/>
    <w:rsid w:val="003C677B"/>
    <w:rsid w:val="003D35FB"/>
    <w:rsid w:val="003D4793"/>
    <w:rsid w:val="003D75FD"/>
    <w:rsid w:val="00414B0A"/>
    <w:rsid w:val="00420565"/>
    <w:rsid w:val="004411B5"/>
    <w:rsid w:val="004673F7"/>
    <w:rsid w:val="00477E86"/>
    <w:rsid w:val="00490763"/>
    <w:rsid w:val="00494A9C"/>
    <w:rsid w:val="004A5893"/>
    <w:rsid w:val="004C085A"/>
    <w:rsid w:val="004D10D4"/>
    <w:rsid w:val="004E4E88"/>
    <w:rsid w:val="005100D7"/>
    <w:rsid w:val="005234F5"/>
    <w:rsid w:val="00533426"/>
    <w:rsid w:val="00542FB3"/>
    <w:rsid w:val="00550A6C"/>
    <w:rsid w:val="0057296E"/>
    <w:rsid w:val="005D741C"/>
    <w:rsid w:val="00613E16"/>
    <w:rsid w:val="006205C1"/>
    <w:rsid w:val="0065213A"/>
    <w:rsid w:val="006735BF"/>
    <w:rsid w:val="00686CB5"/>
    <w:rsid w:val="00691CD3"/>
    <w:rsid w:val="00697142"/>
    <w:rsid w:val="006A4A20"/>
    <w:rsid w:val="006D138F"/>
    <w:rsid w:val="006E5217"/>
    <w:rsid w:val="006E5D69"/>
    <w:rsid w:val="006F02FA"/>
    <w:rsid w:val="00702AAD"/>
    <w:rsid w:val="00713F8B"/>
    <w:rsid w:val="00724CD2"/>
    <w:rsid w:val="00736348"/>
    <w:rsid w:val="0077285F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44AD4"/>
    <w:rsid w:val="00860492"/>
    <w:rsid w:val="00860FD1"/>
    <w:rsid w:val="00866096"/>
    <w:rsid w:val="00867040"/>
    <w:rsid w:val="008740FD"/>
    <w:rsid w:val="008827BA"/>
    <w:rsid w:val="008835D6"/>
    <w:rsid w:val="008D0E03"/>
    <w:rsid w:val="008D345D"/>
    <w:rsid w:val="008E6027"/>
    <w:rsid w:val="009024F7"/>
    <w:rsid w:val="0090633F"/>
    <w:rsid w:val="00910B60"/>
    <w:rsid w:val="0091227C"/>
    <w:rsid w:val="00920B75"/>
    <w:rsid w:val="00933A9C"/>
    <w:rsid w:val="009527F7"/>
    <w:rsid w:val="00982277"/>
    <w:rsid w:val="0099252B"/>
    <w:rsid w:val="009968BC"/>
    <w:rsid w:val="009A318B"/>
    <w:rsid w:val="009D2E07"/>
    <w:rsid w:val="009F1505"/>
    <w:rsid w:val="00A010FC"/>
    <w:rsid w:val="00A061B4"/>
    <w:rsid w:val="00A15243"/>
    <w:rsid w:val="00A15795"/>
    <w:rsid w:val="00A24106"/>
    <w:rsid w:val="00A24B33"/>
    <w:rsid w:val="00A27BB9"/>
    <w:rsid w:val="00A354F0"/>
    <w:rsid w:val="00A430C3"/>
    <w:rsid w:val="00A5484B"/>
    <w:rsid w:val="00A61509"/>
    <w:rsid w:val="00A80A09"/>
    <w:rsid w:val="00A840EE"/>
    <w:rsid w:val="00A8732F"/>
    <w:rsid w:val="00A949EF"/>
    <w:rsid w:val="00AC0E6B"/>
    <w:rsid w:val="00AC5F74"/>
    <w:rsid w:val="00AC6349"/>
    <w:rsid w:val="00AE1D37"/>
    <w:rsid w:val="00AE5F9E"/>
    <w:rsid w:val="00AF5DAA"/>
    <w:rsid w:val="00B11825"/>
    <w:rsid w:val="00B13CD2"/>
    <w:rsid w:val="00B157C7"/>
    <w:rsid w:val="00B15CE2"/>
    <w:rsid w:val="00B41108"/>
    <w:rsid w:val="00B4463D"/>
    <w:rsid w:val="00B634F9"/>
    <w:rsid w:val="00B73C66"/>
    <w:rsid w:val="00B84093"/>
    <w:rsid w:val="00B85D05"/>
    <w:rsid w:val="00BA516C"/>
    <w:rsid w:val="00BA753D"/>
    <w:rsid w:val="00BB38E1"/>
    <w:rsid w:val="00BE1DE1"/>
    <w:rsid w:val="00BF2D6F"/>
    <w:rsid w:val="00C03FA8"/>
    <w:rsid w:val="00C166B1"/>
    <w:rsid w:val="00C248CB"/>
    <w:rsid w:val="00C31DBA"/>
    <w:rsid w:val="00C379B2"/>
    <w:rsid w:val="00C41C69"/>
    <w:rsid w:val="00C57F5E"/>
    <w:rsid w:val="00C6461E"/>
    <w:rsid w:val="00C663E9"/>
    <w:rsid w:val="00C674E7"/>
    <w:rsid w:val="00C86C5A"/>
    <w:rsid w:val="00C9326E"/>
    <w:rsid w:val="00CD2FD2"/>
    <w:rsid w:val="00CD5A97"/>
    <w:rsid w:val="00CE3F70"/>
    <w:rsid w:val="00CE5336"/>
    <w:rsid w:val="00CF45CE"/>
    <w:rsid w:val="00D01017"/>
    <w:rsid w:val="00D07E1E"/>
    <w:rsid w:val="00D211E4"/>
    <w:rsid w:val="00D32656"/>
    <w:rsid w:val="00D463EE"/>
    <w:rsid w:val="00D46A3D"/>
    <w:rsid w:val="00D47B4B"/>
    <w:rsid w:val="00D605B4"/>
    <w:rsid w:val="00D7044B"/>
    <w:rsid w:val="00D8001B"/>
    <w:rsid w:val="00DB2D4E"/>
    <w:rsid w:val="00DB7BE2"/>
    <w:rsid w:val="00DC108F"/>
    <w:rsid w:val="00DD39BC"/>
    <w:rsid w:val="00DD4DFF"/>
    <w:rsid w:val="00DF2599"/>
    <w:rsid w:val="00E22813"/>
    <w:rsid w:val="00E22BB1"/>
    <w:rsid w:val="00E24147"/>
    <w:rsid w:val="00E27288"/>
    <w:rsid w:val="00E553FA"/>
    <w:rsid w:val="00E90FA6"/>
    <w:rsid w:val="00E96FA1"/>
    <w:rsid w:val="00ED05FC"/>
    <w:rsid w:val="00EE2057"/>
    <w:rsid w:val="00EF02FA"/>
    <w:rsid w:val="00F0449C"/>
    <w:rsid w:val="00F05386"/>
    <w:rsid w:val="00F064AD"/>
    <w:rsid w:val="00F11C17"/>
    <w:rsid w:val="00F74B08"/>
    <w:rsid w:val="00F91566"/>
    <w:rsid w:val="00F95CAE"/>
    <w:rsid w:val="00FB2735"/>
    <w:rsid w:val="00FC3457"/>
    <w:rsid w:val="00FD616D"/>
    <w:rsid w:val="00FE1E6D"/>
    <w:rsid w:val="00FF2454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14</cp:revision>
  <cp:lastPrinted>2018-05-15T06:28:00Z</cp:lastPrinted>
  <dcterms:created xsi:type="dcterms:W3CDTF">2019-08-07T12:03:00Z</dcterms:created>
  <dcterms:modified xsi:type="dcterms:W3CDTF">2019-11-04T13:18:00Z</dcterms:modified>
</cp:coreProperties>
</file>